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63" w:rsidRPr="008C3863" w:rsidRDefault="008C3863" w:rsidP="001A0304">
      <w:pPr>
        <w:pStyle w:val="NormlWeb"/>
        <w:spacing w:before="0" w:beforeAutospacing="0" w:after="0" w:afterAutospacing="0" w:line="252" w:lineRule="atLeast"/>
        <w:textAlignment w:val="baseline"/>
        <w:rPr>
          <w:b/>
          <w:i/>
          <w:color w:val="2C3230"/>
        </w:rPr>
      </w:pPr>
      <w:r w:rsidRPr="008C3863">
        <w:rPr>
          <w:b/>
          <w:i/>
          <w:color w:val="2C3230"/>
        </w:rPr>
        <w:t>Mártélyi ÁMK Mártélyi Óvodája</w:t>
      </w:r>
    </w:p>
    <w:p w:rsidR="008C3863" w:rsidRPr="008C3863" w:rsidRDefault="008C3863" w:rsidP="001A0304">
      <w:pPr>
        <w:pStyle w:val="NormlWeb"/>
        <w:spacing w:before="0" w:beforeAutospacing="0" w:after="0" w:afterAutospacing="0" w:line="252" w:lineRule="atLeast"/>
        <w:textAlignment w:val="baseline"/>
        <w:rPr>
          <w:b/>
          <w:i/>
          <w:color w:val="2C3230"/>
        </w:rPr>
      </w:pPr>
      <w:r w:rsidRPr="008C3863">
        <w:rPr>
          <w:b/>
          <w:i/>
          <w:color w:val="2C3230"/>
        </w:rPr>
        <w:t>Mártély Petőfi u. 1. 6636</w:t>
      </w:r>
    </w:p>
    <w:p w:rsidR="008C3863" w:rsidRPr="008C3863" w:rsidRDefault="008C3863" w:rsidP="001A0304">
      <w:pPr>
        <w:pStyle w:val="NormlWeb"/>
        <w:spacing w:before="0" w:beforeAutospacing="0" w:after="0" w:afterAutospacing="0" w:line="252" w:lineRule="atLeast"/>
        <w:textAlignment w:val="baseline"/>
        <w:rPr>
          <w:b/>
          <w:i/>
          <w:color w:val="2C3230"/>
        </w:rPr>
      </w:pPr>
      <w:r w:rsidRPr="008C3863">
        <w:rPr>
          <w:b/>
          <w:i/>
          <w:color w:val="2C3230"/>
        </w:rPr>
        <w:t>Csatlós Pálné</w:t>
      </w:r>
    </w:p>
    <w:p w:rsidR="008C3863" w:rsidRPr="008C3863" w:rsidRDefault="008C3863" w:rsidP="001A0304">
      <w:pPr>
        <w:pStyle w:val="NormlWeb"/>
        <w:spacing w:before="0" w:beforeAutospacing="0" w:after="0" w:afterAutospacing="0" w:line="252" w:lineRule="atLeast"/>
        <w:textAlignment w:val="baseline"/>
        <w:rPr>
          <w:b/>
          <w:i/>
          <w:color w:val="2C3230"/>
        </w:rPr>
      </w:pPr>
      <w:proofErr w:type="spellStart"/>
      <w:r w:rsidRPr="008C3863">
        <w:rPr>
          <w:b/>
          <w:i/>
          <w:color w:val="2C3230"/>
        </w:rPr>
        <w:t>Mici</w:t>
      </w:r>
      <w:proofErr w:type="spellEnd"/>
      <w:r w:rsidRPr="008C3863">
        <w:rPr>
          <w:b/>
          <w:i/>
          <w:color w:val="2C3230"/>
        </w:rPr>
        <w:t xml:space="preserve"> Mackó csoport</w:t>
      </w:r>
    </w:p>
    <w:p w:rsidR="008C3863" w:rsidRPr="008C3863" w:rsidRDefault="008C3863" w:rsidP="001A0304">
      <w:pPr>
        <w:pStyle w:val="NormlWeb"/>
        <w:spacing w:before="0" w:beforeAutospacing="0" w:after="0" w:afterAutospacing="0" w:line="252" w:lineRule="atLeast"/>
        <w:textAlignment w:val="baseline"/>
        <w:rPr>
          <w:b/>
          <w:i/>
          <w:color w:val="2C3230"/>
        </w:rPr>
      </w:pPr>
    </w:p>
    <w:p w:rsidR="008C3863" w:rsidRPr="008C3863" w:rsidRDefault="008C3863" w:rsidP="001A0304">
      <w:pPr>
        <w:pStyle w:val="NormlWeb"/>
        <w:spacing w:before="0" w:beforeAutospacing="0" w:after="0" w:afterAutospacing="0" w:line="252" w:lineRule="atLeast"/>
        <w:textAlignment w:val="baseline"/>
        <w:rPr>
          <w:b/>
          <w:i/>
          <w:color w:val="2C3230"/>
        </w:rPr>
      </w:pPr>
    </w:p>
    <w:p w:rsidR="008C3863" w:rsidRDefault="008C3863" w:rsidP="001A0304">
      <w:pPr>
        <w:pStyle w:val="NormlWeb"/>
        <w:spacing w:before="0" w:beforeAutospacing="0" w:after="0" w:afterAutospacing="0" w:line="252" w:lineRule="atLeast"/>
        <w:textAlignment w:val="baseline"/>
        <w:rPr>
          <w:i/>
          <w:color w:val="2C3230"/>
        </w:rPr>
      </w:pPr>
    </w:p>
    <w:p w:rsidR="001A0304" w:rsidRPr="00AE795D" w:rsidRDefault="008C3863" w:rsidP="001A0304">
      <w:pPr>
        <w:pStyle w:val="NormlWeb"/>
        <w:spacing w:before="0" w:beforeAutospacing="0" w:after="0" w:afterAutospacing="0" w:line="252" w:lineRule="atLeast"/>
        <w:textAlignment w:val="baseline"/>
        <w:rPr>
          <w:i/>
          <w:color w:val="2C3230"/>
        </w:rPr>
      </w:pPr>
      <w:r>
        <w:rPr>
          <w:i/>
          <w:color w:val="2C3230"/>
        </w:rPr>
        <w:t>„</w:t>
      </w:r>
      <w:r w:rsidR="001A0304" w:rsidRPr="00AE795D">
        <w:rPr>
          <w:i/>
          <w:color w:val="2C3230"/>
        </w:rPr>
        <w:t>Kontyos-kendős Ősz-anyó</w:t>
      </w:r>
    </w:p>
    <w:p w:rsidR="001A0304" w:rsidRPr="00AE795D" w:rsidRDefault="001A0304" w:rsidP="001A0304">
      <w:pPr>
        <w:pStyle w:val="NormlWeb"/>
        <w:spacing w:before="0" w:beforeAutospacing="0" w:after="0" w:afterAutospacing="0" w:line="252" w:lineRule="atLeast"/>
        <w:textAlignment w:val="baseline"/>
        <w:rPr>
          <w:i/>
          <w:color w:val="2C3230"/>
        </w:rPr>
      </w:pPr>
      <w:proofErr w:type="gramStart"/>
      <w:r w:rsidRPr="00AE795D">
        <w:rPr>
          <w:i/>
          <w:color w:val="2C3230"/>
        </w:rPr>
        <w:t>söpröget</w:t>
      </w:r>
      <w:proofErr w:type="gramEnd"/>
      <w:r w:rsidRPr="00AE795D">
        <w:rPr>
          <w:i/>
          <w:color w:val="2C3230"/>
        </w:rPr>
        <w:t xml:space="preserve"> a kertben,”</w:t>
      </w:r>
    </w:p>
    <w:p w:rsidR="001A0304" w:rsidRPr="00AE795D" w:rsidRDefault="001A0304" w:rsidP="001A0304">
      <w:pPr>
        <w:pStyle w:val="NormlWeb"/>
        <w:spacing w:before="0" w:beforeAutospacing="0" w:after="0" w:afterAutospacing="0" w:line="252" w:lineRule="atLeast"/>
        <w:textAlignment w:val="baseline"/>
        <w:rPr>
          <w:i/>
          <w:color w:val="2C3230"/>
        </w:rPr>
      </w:pPr>
    </w:p>
    <w:p w:rsidR="001A0304" w:rsidRPr="00AE795D" w:rsidRDefault="001A0304" w:rsidP="001A0304">
      <w:pPr>
        <w:pStyle w:val="NormlWeb"/>
        <w:spacing w:before="0" w:beforeAutospacing="0" w:after="0" w:afterAutospacing="0" w:line="252" w:lineRule="atLeast"/>
        <w:textAlignment w:val="baseline"/>
        <w:rPr>
          <w:i/>
          <w:color w:val="2C3230"/>
        </w:rPr>
      </w:pPr>
    </w:p>
    <w:p w:rsidR="001A0304" w:rsidRPr="008C3863" w:rsidRDefault="001A0304" w:rsidP="008C3863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b/>
          <w:color w:val="2C3230"/>
          <w:sz w:val="28"/>
          <w:szCs w:val="28"/>
        </w:rPr>
      </w:pPr>
      <w:r w:rsidRPr="008C3863">
        <w:rPr>
          <w:b/>
          <w:color w:val="2C3230"/>
          <w:sz w:val="28"/>
          <w:szCs w:val="28"/>
        </w:rPr>
        <w:t>Az ősz kincsei komplex óvodai nevelésben 3-4 éves korban</w:t>
      </w:r>
    </w:p>
    <w:p w:rsidR="001A0304" w:rsidRPr="00AE795D" w:rsidRDefault="001A0304" w:rsidP="003C66CA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b/>
          <w:color w:val="2C3230"/>
        </w:rPr>
      </w:pPr>
    </w:p>
    <w:p w:rsidR="008C3863" w:rsidRDefault="001A0304" w:rsidP="003C66CA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 w:rsidRPr="00AE795D">
        <w:rPr>
          <w:color w:val="2C3230"/>
        </w:rPr>
        <w:t xml:space="preserve">Óvodánk egy kistelepülésen, a Holt-Tisza partjától 200 méterre helyezkedik el. Tájvédelmi körzet, a falu lakói mezőgazdaságból, állattenyésztésből és idegenforgalomból élnek. Ez a helyi sajátosság adja meg óvodánk arculatát. Sokat foglalkozunk a környezetünkkel, sétálunk, tapasztalatot gyűjtünk a közeli erdőben, a mezőn, kiemelt szerepet kap a környezetvédelem. </w:t>
      </w:r>
    </w:p>
    <w:p w:rsidR="008C3863" w:rsidRDefault="008C3863" w:rsidP="003C66CA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</w:p>
    <w:p w:rsidR="00E55CE2" w:rsidRPr="00AE795D" w:rsidRDefault="001A0304" w:rsidP="003C66CA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 w:rsidRPr="00AE795D">
        <w:rPr>
          <w:color w:val="2C3230"/>
        </w:rPr>
        <w:t>Fontosnak tartom, hogy a csoportszobába is bevigyem a környezetünk egy kis darabkáját.</w:t>
      </w:r>
      <w:r w:rsidR="00E55CE2" w:rsidRPr="00AE795D">
        <w:rPr>
          <w:color w:val="2C3230"/>
        </w:rPr>
        <w:t xml:space="preserve"> </w:t>
      </w:r>
    </w:p>
    <w:p w:rsidR="001A0304" w:rsidRPr="00AE795D" w:rsidRDefault="000B5941" w:rsidP="003C66CA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 w:rsidRPr="00AE795D">
        <w:rPr>
          <w:color w:val="2C3230"/>
        </w:rPr>
        <w:t>Tanév kezdetekor a széles ablakpárkányokra kosárkákat helyeztem, őszi gyümölcsökkel, zöldségekkel raktam tele, ide kerültek a termések is,</w:t>
      </w:r>
      <w:r w:rsidR="00E55CE2" w:rsidRPr="00AE795D">
        <w:rPr>
          <w:color w:val="2C3230"/>
        </w:rPr>
        <w:t xml:space="preserve"> </w:t>
      </w:r>
      <w:r w:rsidRPr="00AE795D">
        <w:rPr>
          <w:color w:val="2C3230"/>
        </w:rPr>
        <w:t>dió, mogyoró. Együtt sétáltunk az erdőbe, itt gyűjtöttünk makkot, száraz leveleket, kis ágaka</w:t>
      </w:r>
      <w:r w:rsidR="00E55CE2" w:rsidRPr="00AE795D">
        <w:rPr>
          <w:color w:val="2C3230"/>
        </w:rPr>
        <w:t>t, ezek mind helyet kaptak a kosarakba.</w:t>
      </w:r>
    </w:p>
    <w:p w:rsidR="000B5941" w:rsidRPr="00AE795D" w:rsidRDefault="000B5941" w:rsidP="003C66CA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 w:rsidRPr="00AE795D">
        <w:rPr>
          <w:color w:val="2C3230"/>
        </w:rPr>
        <w:t>Amikor a gyerekek látták, hogy mindig hozok valami újabb kincset, ők is versenybe gyűjtögettek, szerencsére a szülők is partnerek voltak, hoztak kukoricát, dísztököt, paprikát, kukoricaszárat, csuhét, csutkát. A gyerekek az óvodába jövet, ha észrevettek egy érdekes levelet, ágat örömmel hozták reggel, így szinte észrevétlen eltelt a beszoktatás időszaka.</w:t>
      </w:r>
      <w:r w:rsidR="00E55CE2" w:rsidRPr="00AE795D">
        <w:rPr>
          <w:color w:val="2C3230"/>
        </w:rPr>
        <w:t xml:space="preserve"> </w:t>
      </w:r>
    </w:p>
    <w:p w:rsidR="003C66CA" w:rsidRDefault="003C66CA" w:rsidP="003C66CA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 w:rsidRPr="00AE795D">
        <w:rPr>
          <w:color w:val="2C3230"/>
        </w:rPr>
        <w:t xml:space="preserve">A „kincseinket” együtt rendezgettük és számomra egyre több nevelési lehetőséget nyújtott ez a tevékenység. Sokat beszélgettünk a válogatás, csoportosítás során, </w:t>
      </w:r>
      <w:r w:rsidR="00E55CE2" w:rsidRPr="00AE795D">
        <w:rPr>
          <w:color w:val="2C3230"/>
        </w:rPr>
        <w:t xml:space="preserve">így észre vétlen megtanultuk a zöldségek, gyümölcsök neveit, szókincsük bővült, ismereteket szereztek a gyermekek a beszélgetések során. Szót ejtettünk a felhasználásukról, fontosságukról. Ízleltük, tapintottuk, összehasonlítottuk, számláltuk, így a gyerekek alapvető matematikai tapasztalatokat is szerezhettek. </w:t>
      </w:r>
    </w:p>
    <w:p w:rsidR="008C3863" w:rsidRPr="00AE795D" w:rsidRDefault="008C3863" w:rsidP="003C66CA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</w:p>
    <w:p w:rsidR="00E55CE2" w:rsidRPr="00AE795D" w:rsidRDefault="00E55CE2" w:rsidP="003C66CA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 w:rsidRPr="00AE795D">
        <w:rPr>
          <w:color w:val="2C3230"/>
        </w:rPr>
        <w:t>Gyümölcssalátát készítettünk, almát aszaltunk, befőttet is készítettünk közösen, amivel a csoportszobát dekoráltuk.</w:t>
      </w:r>
    </w:p>
    <w:p w:rsidR="00E55CE2" w:rsidRPr="00AE795D" w:rsidRDefault="00E55CE2" w:rsidP="003C66CA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</w:p>
    <w:p w:rsidR="00E55CE2" w:rsidRPr="00AE795D" w:rsidRDefault="00E55CE2" w:rsidP="00E55CE2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color w:val="2C3230"/>
        </w:rPr>
      </w:pPr>
      <w:r w:rsidRPr="00AE795D">
        <w:rPr>
          <w:noProof/>
          <w:color w:val="2C3230"/>
        </w:rPr>
        <w:drawing>
          <wp:inline distT="0" distB="0" distL="0" distR="0">
            <wp:extent cx="3905250" cy="2028825"/>
            <wp:effectExtent l="19050" t="0" r="0" b="0"/>
            <wp:docPr id="1" name="Kép 0" descr="DSC08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7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485" cy="202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E2" w:rsidRPr="00AE795D" w:rsidRDefault="00E55CE2" w:rsidP="00E55CE2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color w:val="2C3230"/>
        </w:rPr>
      </w:pPr>
    </w:p>
    <w:p w:rsidR="00E55CE2" w:rsidRDefault="00AE795D" w:rsidP="00AE795D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 w:rsidRPr="00AE795D">
        <w:rPr>
          <w:color w:val="2C3230"/>
        </w:rPr>
        <w:lastRenderedPageBreak/>
        <w:t>Játékidő</w:t>
      </w:r>
      <w:r>
        <w:rPr>
          <w:color w:val="2C3230"/>
        </w:rPr>
        <w:t>ben sokat bar</w:t>
      </w:r>
      <w:r w:rsidR="0095587B">
        <w:rPr>
          <w:color w:val="2C3230"/>
        </w:rPr>
        <w:t>kácsoltunk a gyerekekkel, kicsik</w:t>
      </w:r>
      <w:r>
        <w:rPr>
          <w:color w:val="2C3230"/>
        </w:rPr>
        <w:t xml:space="preserve"> lévén inkább csak figyelték, hogy hogyan születnek a termésbábok. Válogatták a felhasználható anyagokat, tapintották, méregették, ez által különböző tapasztalatokra tehettek szert /tulajdonság, forma, felület, nagyság stb./ Gesztenyéből figurákat készítettünk, elkészült Gesztenye Apó, Gesztenye Anyó, Gesztenye Guszti. Ők lettek a gyerekek barátai.  Először nem is gondoltam mekkora segítséget fognak ők nekem nyújtani a beszoktatás során. Az ablakpárkányon kaptat ők is helyet, amikor valamelyik kisgyerek sírni kezdett reggel, az elvállás pillanatában elővettük a Gesztenye-családot és az anya, </w:t>
      </w:r>
      <w:r w:rsidR="007E6B79">
        <w:rPr>
          <w:color w:val="2C3230"/>
        </w:rPr>
        <w:t>apa, testvér szerepét átvéve „szóltak” a k</w:t>
      </w:r>
      <w:r w:rsidR="0095587B">
        <w:rPr>
          <w:color w:val="2C3230"/>
        </w:rPr>
        <w:t xml:space="preserve">icsikhez. </w:t>
      </w:r>
    </w:p>
    <w:p w:rsidR="007E6B79" w:rsidRDefault="007E6B79" w:rsidP="00AE795D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>
        <w:rPr>
          <w:color w:val="2C3230"/>
        </w:rPr>
        <w:t xml:space="preserve">A gesztenye további lehetőséget adott, felhasználtam az irodalmi nevelés területén is. Közösen készítettünk a gyerekekkel </w:t>
      </w:r>
      <w:proofErr w:type="spellStart"/>
      <w:r>
        <w:rPr>
          <w:color w:val="2C3230"/>
        </w:rPr>
        <w:t>süniket</w:t>
      </w:r>
      <w:proofErr w:type="spellEnd"/>
      <w:r>
        <w:rPr>
          <w:color w:val="2C3230"/>
        </w:rPr>
        <w:t xml:space="preserve">, majd levélágyat, „avart” készítettünk a közösen szedett és préselt levelekből. Így született </w:t>
      </w:r>
      <w:r w:rsidRPr="00350411">
        <w:rPr>
          <w:i/>
          <w:color w:val="2C3230"/>
        </w:rPr>
        <w:t>Csukás István Sün Balázs</w:t>
      </w:r>
      <w:r>
        <w:rPr>
          <w:color w:val="2C3230"/>
        </w:rPr>
        <w:t xml:space="preserve"> meséjének a dekorációja.</w:t>
      </w:r>
    </w:p>
    <w:p w:rsidR="007E6B79" w:rsidRDefault="007E6B79" w:rsidP="00AE795D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>
        <w:rPr>
          <w:color w:val="2C3230"/>
        </w:rPr>
        <w:t>Napokig kérték a gyerekek ezt a mesét a „díszlettel”.</w:t>
      </w:r>
    </w:p>
    <w:p w:rsidR="007E6B79" w:rsidRDefault="007E6B79" w:rsidP="00AE795D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</w:p>
    <w:p w:rsidR="007E6B79" w:rsidRPr="00AE795D" w:rsidRDefault="0095587B" w:rsidP="007E6B79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color w:val="2C3230"/>
        </w:rPr>
      </w:pPr>
      <w:r>
        <w:rPr>
          <w:noProof/>
        </w:rPr>
        <w:drawing>
          <wp:inline distT="0" distB="0" distL="0" distR="0">
            <wp:extent cx="2752725" cy="1638300"/>
            <wp:effectExtent l="19050" t="0" r="9525" b="0"/>
            <wp:docPr id="10" name="Kép 8" descr="DSC0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7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186" cy="163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E2" w:rsidRDefault="00E55CE2" w:rsidP="00E55CE2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</w:p>
    <w:p w:rsidR="007E6B79" w:rsidRDefault="007E6B79" w:rsidP="00E55CE2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>
        <w:rPr>
          <w:color w:val="2C3230"/>
        </w:rPr>
        <w:t>A gesztenyét drótra felfűztük, a hosszú kígyókat az asztalon hason</w:t>
      </w:r>
      <w:r w:rsidR="00E3652E">
        <w:rPr>
          <w:color w:val="2C3230"/>
        </w:rPr>
        <w:t>lítgattuk, majd együtt énekeltük</w:t>
      </w:r>
      <w:r>
        <w:rPr>
          <w:color w:val="2C3230"/>
        </w:rPr>
        <w:t>:</w:t>
      </w:r>
    </w:p>
    <w:p w:rsidR="007E6B79" w:rsidRPr="00E3652E" w:rsidRDefault="007E6B79" w:rsidP="00E3652E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i/>
          <w:color w:val="2C3230"/>
        </w:rPr>
      </w:pPr>
      <w:r w:rsidRPr="00E3652E">
        <w:rPr>
          <w:i/>
          <w:color w:val="2C3230"/>
        </w:rPr>
        <w:t>Kis, kis kígyó, tekeredj a fára,</w:t>
      </w:r>
    </w:p>
    <w:p w:rsidR="007E6B79" w:rsidRPr="00E3652E" w:rsidRDefault="007E6B79" w:rsidP="00E3652E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i/>
          <w:color w:val="2C3230"/>
        </w:rPr>
      </w:pPr>
      <w:r w:rsidRPr="00E3652E">
        <w:rPr>
          <w:i/>
          <w:color w:val="2C3230"/>
        </w:rPr>
        <w:t>Kis, kis, kígyó tekeredj a fára.</w:t>
      </w:r>
    </w:p>
    <w:p w:rsidR="007E6B79" w:rsidRDefault="007E6B79" w:rsidP="00E55CE2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>
        <w:rPr>
          <w:color w:val="2C3230"/>
        </w:rPr>
        <w:t>A játék végén ebből is dekoráció készült a csoportszoba falára.</w:t>
      </w:r>
    </w:p>
    <w:p w:rsidR="00E3652E" w:rsidRDefault="00E3652E" w:rsidP="00E55CE2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</w:p>
    <w:p w:rsidR="00DE78A6" w:rsidRDefault="00E3652E" w:rsidP="00E3652E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color w:val="2C3230"/>
        </w:rPr>
      </w:pPr>
      <w:r>
        <w:rPr>
          <w:noProof/>
          <w:color w:val="2C3230"/>
        </w:rPr>
        <w:drawing>
          <wp:inline distT="0" distB="0" distL="0" distR="0">
            <wp:extent cx="3676650" cy="2057400"/>
            <wp:effectExtent l="19050" t="0" r="0" b="0"/>
            <wp:docPr id="3" name="Kép 2" descr="DSC0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7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930" cy="205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863" w:rsidRDefault="008C3863" w:rsidP="00E3652E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color w:val="2C3230"/>
        </w:rPr>
      </w:pPr>
    </w:p>
    <w:p w:rsidR="00E3652E" w:rsidRDefault="00E3652E" w:rsidP="00E3652E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color w:val="2C3230"/>
        </w:rPr>
      </w:pPr>
    </w:p>
    <w:p w:rsidR="00E3652E" w:rsidRDefault="00E3652E" w:rsidP="00E3652E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>
        <w:rPr>
          <w:color w:val="2C3230"/>
        </w:rPr>
        <w:t>Készítettem csutkaszárból lovat, huszárt, mikor elkészült játszottunk és mondókáztunk.</w:t>
      </w:r>
    </w:p>
    <w:p w:rsidR="00E3652E" w:rsidRPr="00E3652E" w:rsidRDefault="00E3652E" w:rsidP="00E3652E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i/>
          <w:color w:val="2C3230"/>
        </w:rPr>
      </w:pPr>
      <w:proofErr w:type="gramStart"/>
      <w:r w:rsidRPr="00E3652E">
        <w:rPr>
          <w:i/>
          <w:color w:val="2C3230"/>
        </w:rPr>
        <w:t>Gyí</w:t>
      </w:r>
      <w:proofErr w:type="gramEnd"/>
      <w:r w:rsidRPr="00E3652E">
        <w:rPr>
          <w:i/>
          <w:color w:val="2C3230"/>
        </w:rPr>
        <w:t xml:space="preserve"> paci, paripa</w:t>
      </w:r>
    </w:p>
    <w:p w:rsidR="00E3652E" w:rsidRPr="00E3652E" w:rsidRDefault="00E3652E" w:rsidP="00E3652E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i/>
          <w:color w:val="2C3230"/>
        </w:rPr>
      </w:pPr>
      <w:r w:rsidRPr="00E3652E">
        <w:rPr>
          <w:i/>
          <w:color w:val="2C3230"/>
        </w:rPr>
        <w:t>Nem messze van Kanizsa</w:t>
      </w:r>
    </w:p>
    <w:p w:rsidR="00E3652E" w:rsidRPr="00E3652E" w:rsidRDefault="00AA4447" w:rsidP="00E3652E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i/>
          <w:color w:val="2C3230"/>
        </w:rPr>
      </w:pPr>
      <w:r>
        <w:rPr>
          <w:i/>
          <w:color w:val="2C3230"/>
        </w:rPr>
        <w:t>Oda érünk délre</w:t>
      </w:r>
    </w:p>
    <w:p w:rsidR="00E3652E" w:rsidRPr="00E3652E" w:rsidRDefault="00E3652E" w:rsidP="00E3652E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i/>
          <w:color w:val="2C3230"/>
        </w:rPr>
      </w:pPr>
      <w:r w:rsidRPr="00E3652E">
        <w:rPr>
          <w:i/>
          <w:color w:val="2C3230"/>
        </w:rPr>
        <w:t>Liba pecsenyére.</w:t>
      </w:r>
    </w:p>
    <w:p w:rsidR="00E3652E" w:rsidRPr="00E3652E" w:rsidRDefault="00E3652E" w:rsidP="00E3652E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i/>
          <w:color w:val="2C3230"/>
        </w:rPr>
      </w:pPr>
    </w:p>
    <w:p w:rsidR="00E3652E" w:rsidRDefault="00E3652E" w:rsidP="00E3652E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>
        <w:rPr>
          <w:color w:val="2C3230"/>
        </w:rPr>
        <w:lastRenderedPageBreak/>
        <w:t>Készítettünk csuhéból „Csutka Rozit”, szándékosan arc nélkül, a gyermekek fantáziájára bízva, hogy hogyan képzelik el. „Ő” lett a csoport „felügyelője”</w:t>
      </w:r>
      <w:r w:rsidR="0095587B">
        <w:rPr>
          <w:color w:val="2C3230"/>
        </w:rPr>
        <w:t>, ha valaki szét</w:t>
      </w:r>
      <w:r>
        <w:rPr>
          <w:color w:val="2C3230"/>
        </w:rPr>
        <w:t>dobálta a játékot, vagy veszekedett „Rozi” mérges volt, ha nem volt rendbontás, akkor örült. A gyermekek pár nap múlva már mondták, - ha valaki vét</w:t>
      </w:r>
      <w:r w:rsidR="00AA4447">
        <w:rPr>
          <w:color w:val="2C3230"/>
        </w:rPr>
        <w:t>ett a szabály ellen, hogy nézzétek</w:t>
      </w:r>
      <w:r>
        <w:rPr>
          <w:color w:val="2C3230"/>
        </w:rPr>
        <w:t xml:space="preserve"> „Rozi” mérges. </w:t>
      </w:r>
    </w:p>
    <w:p w:rsidR="008C3863" w:rsidRDefault="008C3863" w:rsidP="00E3652E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</w:p>
    <w:p w:rsidR="008C3863" w:rsidRDefault="00AA4447" w:rsidP="00BD5213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>
        <w:rPr>
          <w:color w:val="2C3230"/>
        </w:rPr>
        <w:t xml:space="preserve">Egyik nap új lakóval bővült a „kincsestárunk” Több tökök hozott az egyik kisgyerek. A forma adta az ötletet. A tökből és almából, hurkapálca, pár szem kukorica segítségével készült a „Török basa” Ez a figura később több mesében is helyet kapott. </w:t>
      </w:r>
    </w:p>
    <w:p w:rsidR="00BD5213" w:rsidRDefault="00AA4447" w:rsidP="00BD5213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>
        <w:rPr>
          <w:color w:val="2C3230"/>
        </w:rPr>
        <w:t xml:space="preserve">Segítségével meséltem Móricz Zsigmond verses meséjét, a Török és a teheneket. Készült kukoricából egy gazdaasszony, díszes falevélből a kiskakas. Fakockából építettünk várat, ez lett a basa palotája, ezek az eszközök segítségével a gyerekekkel együtt meséltük a Kiskakas </w:t>
      </w:r>
    </w:p>
    <w:p w:rsidR="00BD5213" w:rsidRPr="00E3652E" w:rsidRDefault="00BD5213" w:rsidP="00BD5213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proofErr w:type="gramStart"/>
      <w:r>
        <w:rPr>
          <w:color w:val="2C3230"/>
        </w:rPr>
        <w:t>gyémánt</w:t>
      </w:r>
      <w:proofErr w:type="gramEnd"/>
      <w:r>
        <w:rPr>
          <w:color w:val="2C3230"/>
        </w:rPr>
        <w:t xml:space="preserve"> fél krajcárját.</w:t>
      </w:r>
    </w:p>
    <w:p w:rsidR="00BD5213" w:rsidRDefault="00BD5213" w:rsidP="00E3652E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</w:p>
    <w:p w:rsidR="00BD5213" w:rsidRDefault="00BD5213" w:rsidP="00BD5213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color w:val="2C3230"/>
        </w:rPr>
      </w:pPr>
      <w:r>
        <w:rPr>
          <w:noProof/>
          <w:color w:val="2C3230"/>
        </w:rPr>
        <w:drawing>
          <wp:inline distT="0" distB="0" distL="0" distR="0">
            <wp:extent cx="3552825" cy="2143125"/>
            <wp:effectExtent l="19050" t="0" r="0" b="0"/>
            <wp:docPr id="6" name="Kép 3" descr="DSC0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7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128" cy="214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213" w:rsidRDefault="00BD5213" w:rsidP="00BD5213">
      <w:pPr>
        <w:pStyle w:val="NormlWeb"/>
        <w:spacing w:before="0" w:beforeAutospacing="0" w:after="0" w:afterAutospacing="0" w:line="252" w:lineRule="atLeast"/>
        <w:jc w:val="center"/>
        <w:textAlignment w:val="baseline"/>
        <w:rPr>
          <w:color w:val="2C3230"/>
        </w:rPr>
      </w:pPr>
    </w:p>
    <w:p w:rsidR="00BD5213" w:rsidRDefault="00BD5213" w:rsidP="00BD5213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  <w:r>
        <w:rPr>
          <w:color w:val="2C3230"/>
        </w:rPr>
        <w:t>A csoportunkban szokássá vált a mindennapi gyümölcsfogyasztás, a szülők segítségével, akik rendszeresen gondoskodnak a kosaraink pótlásáról. A közös gyü</w:t>
      </w:r>
      <w:r w:rsidR="0095587B">
        <w:rPr>
          <w:color w:val="2C3230"/>
        </w:rPr>
        <w:t>mölcsözés közben önkéntelen meg</w:t>
      </w:r>
      <w:r>
        <w:rPr>
          <w:color w:val="2C3230"/>
        </w:rPr>
        <w:t>tanultuk az első mondókáinkat is.</w:t>
      </w:r>
    </w:p>
    <w:p w:rsidR="00BD5213" w:rsidRDefault="00BD5213" w:rsidP="00BD5213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color w:val="2C3230"/>
        </w:rPr>
      </w:pPr>
    </w:p>
    <w:p w:rsidR="00BD5213" w:rsidRPr="00BD5213" w:rsidRDefault="00BD5213" w:rsidP="00BD5213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i/>
          <w:color w:val="2C3230"/>
        </w:rPr>
      </w:pPr>
      <w:r w:rsidRPr="00BD5213">
        <w:rPr>
          <w:i/>
          <w:color w:val="2C3230"/>
        </w:rPr>
        <w:t xml:space="preserve">Piros </w:t>
      </w:r>
      <w:proofErr w:type="gramStart"/>
      <w:r w:rsidRPr="00BD5213">
        <w:rPr>
          <w:i/>
          <w:color w:val="2C3230"/>
        </w:rPr>
        <w:t>alma</w:t>
      </w:r>
      <w:proofErr w:type="gramEnd"/>
      <w:r w:rsidRPr="00BD5213">
        <w:rPr>
          <w:i/>
          <w:color w:val="2C3230"/>
        </w:rPr>
        <w:t xml:space="preserve"> de kerek, </w:t>
      </w:r>
      <w:r w:rsidRPr="00BD5213">
        <w:rPr>
          <w:i/>
          <w:color w:val="2C3230"/>
        </w:rPr>
        <w:tab/>
      </w:r>
      <w:r w:rsidRPr="00BD5213">
        <w:rPr>
          <w:i/>
          <w:color w:val="2C3230"/>
        </w:rPr>
        <w:tab/>
      </w:r>
      <w:r w:rsidRPr="00BD5213">
        <w:rPr>
          <w:i/>
          <w:color w:val="2C3230"/>
        </w:rPr>
        <w:tab/>
        <w:t>Piros alma csüng a fán,</w:t>
      </w:r>
    </w:p>
    <w:p w:rsidR="00BD5213" w:rsidRPr="00BD5213" w:rsidRDefault="00BD5213" w:rsidP="00BD5213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i/>
          <w:color w:val="2C3230"/>
        </w:rPr>
      </w:pPr>
      <w:r w:rsidRPr="00BD5213">
        <w:rPr>
          <w:i/>
          <w:color w:val="2C3230"/>
        </w:rPr>
        <w:t>Kóstoljuk meg gyerekek.</w:t>
      </w:r>
      <w:r w:rsidRPr="00BD5213">
        <w:rPr>
          <w:i/>
          <w:color w:val="2C3230"/>
        </w:rPr>
        <w:tab/>
      </w:r>
      <w:r w:rsidRPr="00BD5213">
        <w:rPr>
          <w:i/>
          <w:color w:val="2C3230"/>
        </w:rPr>
        <w:tab/>
        <w:t>Szakíts le te barna lány,</w:t>
      </w:r>
    </w:p>
    <w:p w:rsidR="00BD5213" w:rsidRPr="00BD5213" w:rsidRDefault="00BD5213" w:rsidP="00BD5213">
      <w:pPr>
        <w:pStyle w:val="NormlWeb"/>
        <w:spacing w:before="0" w:beforeAutospacing="0" w:after="0" w:afterAutospacing="0" w:line="252" w:lineRule="atLeast"/>
        <w:jc w:val="both"/>
        <w:textAlignment w:val="baseline"/>
        <w:rPr>
          <w:i/>
          <w:color w:val="2C3230"/>
        </w:rPr>
      </w:pPr>
      <w:r w:rsidRPr="00BD5213">
        <w:rPr>
          <w:i/>
          <w:color w:val="2C3230"/>
        </w:rPr>
        <w:t>Ugye édes, ugye jó,</w:t>
      </w:r>
      <w:r w:rsidRPr="00BD5213">
        <w:rPr>
          <w:i/>
          <w:color w:val="2C3230"/>
        </w:rPr>
        <w:tab/>
      </w:r>
      <w:r w:rsidRPr="00BD5213">
        <w:rPr>
          <w:i/>
          <w:color w:val="2C3230"/>
        </w:rPr>
        <w:tab/>
      </w:r>
      <w:r w:rsidRPr="00BD5213">
        <w:rPr>
          <w:i/>
          <w:color w:val="2C3230"/>
        </w:rPr>
        <w:tab/>
        <w:t>Leszakítom, megeszem,</w:t>
      </w:r>
    </w:p>
    <w:p w:rsidR="00BD5213" w:rsidRDefault="00BD5213" w:rsidP="00BD5213">
      <w:pPr>
        <w:rPr>
          <w:i/>
        </w:rPr>
      </w:pPr>
      <w:r w:rsidRPr="00BD5213">
        <w:rPr>
          <w:i/>
        </w:rPr>
        <w:t>Nekünk hozta ősz anyó”</w:t>
      </w:r>
      <w:r w:rsidRPr="00BD5213">
        <w:rPr>
          <w:i/>
        </w:rPr>
        <w:tab/>
      </w:r>
      <w:r w:rsidRPr="00BD5213">
        <w:rPr>
          <w:i/>
        </w:rPr>
        <w:tab/>
        <w:t>Mert az almát szeretem.</w:t>
      </w:r>
    </w:p>
    <w:p w:rsidR="00BD5213" w:rsidRDefault="00BD5213" w:rsidP="00BD5213">
      <w:r>
        <w:t>A „babakonyhába” piacot rendeztünk be</w:t>
      </w:r>
      <w:r w:rsidR="00870934">
        <w:t>, a gyümölcsöket kosárba, kis garabolyokba tettük, választottunk „kofát”, a játékmérlegre helyezve a gyümölcsöket hasonlítgattuk, méregettük, közben alapvető udvariassági formulákat is gyakoroltunk, mint a köszönés, kérés, stb.</w:t>
      </w:r>
    </w:p>
    <w:p w:rsidR="008C3863" w:rsidRDefault="008C3863" w:rsidP="00BD5213">
      <w:r>
        <w:t xml:space="preserve">Körjátékot játszottunk, mindenki vidáman énekelte:  </w:t>
      </w:r>
      <w:proofErr w:type="gramStart"/>
      <w:r>
        <w:t>Hej</w:t>
      </w:r>
      <w:proofErr w:type="gramEnd"/>
      <w:r>
        <w:t xml:space="preserve"> a Sályi piacon, piacon….</w:t>
      </w:r>
    </w:p>
    <w:p w:rsidR="0095587B" w:rsidRDefault="00870934" w:rsidP="00BD5213">
      <w:r>
        <w:t>Az almát is felhasználtuk, mint a barkácsolás eszközét, őszi fát készítettünk, levél és alma nyomda segítségével, almát festettünk temperával</w:t>
      </w:r>
      <w:r w:rsidR="008C3863">
        <w:t>, majd</w:t>
      </w:r>
      <w:r>
        <w:t xml:space="preserve"> termésbábot is készítettünk belőlük. </w:t>
      </w:r>
    </w:p>
    <w:p w:rsidR="00870934" w:rsidRDefault="00870934" w:rsidP="00BD5213">
      <w:r>
        <w:rPr>
          <w:noProof/>
          <w:lang w:eastAsia="hu-HU"/>
        </w:rPr>
        <w:lastRenderedPageBreak/>
        <w:drawing>
          <wp:inline distT="0" distB="0" distL="0" distR="0">
            <wp:extent cx="2752725" cy="1809750"/>
            <wp:effectExtent l="19050" t="0" r="0" b="0"/>
            <wp:docPr id="8" name="Kép 7" descr="DSC0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7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186" cy="180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87B">
        <w:rPr>
          <w:noProof/>
          <w:lang w:eastAsia="hu-HU"/>
        </w:rPr>
        <w:drawing>
          <wp:inline distT="0" distB="0" distL="0" distR="0">
            <wp:extent cx="2752725" cy="1800225"/>
            <wp:effectExtent l="19050" t="0" r="9525" b="0"/>
            <wp:docPr id="11" name="Kép 10" descr="DSC08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7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185" cy="17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34" w:rsidRDefault="00870934" w:rsidP="00BD5213">
      <w:r>
        <w:t>Az őszi mese-kendőnk segítségével varázsoltunk almás mesét is</w:t>
      </w:r>
      <w:proofErr w:type="gramStart"/>
      <w:r>
        <w:t xml:space="preserve">:  </w:t>
      </w:r>
      <w:proofErr w:type="spellStart"/>
      <w:r>
        <w:t>Szutyejev</w:t>
      </w:r>
      <w:proofErr w:type="spellEnd"/>
      <w:proofErr w:type="gramEnd"/>
      <w:r>
        <w:t xml:space="preserve"> Alma meséjét.</w:t>
      </w:r>
    </w:p>
    <w:p w:rsidR="00BD5213" w:rsidRPr="00E3652E" w:rsidRDefault="00C42B9B" w:rsidP="00BD5213">
      <w:r>
        <w:t>Az egyes tevékenység során sokat beszélgettünk az Őszről,</w:t>
      </w:r>
      <w:r w:rsidR="0070073D">
        <w:t xml:space="preserve"> </w:t>
      </w:r>
      <w:r>
        <w:t>mint évszak</w:t>
      </w:r>
      <w:r w:rsidR="0070073D">
        <w:t>ról, a környezetünk változásairól, bízva abban, hogy gyermekeink érzékeny részei lesznek saját környezetünknek, azt ismerik, szeretik és óvják.</w:t>
      </w:r>
    </w:p>
    <w:sectPr w:rsidR="00BD5213" w:rsidRPr="00E3652E" w:rsidSect="00DE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304"/>
    <w:rsid w:val="000B5941"/>
    <w:rsid w:val="001A0304"/>
    <w:rsid w:val="00350411"/>
    <w:rsid w:val="003C66CA"/>
    <w:rsid w:val="0070073D"/>
    <w:rsid w:val="007E6B79"/>
    <w:rsid w:val="00870934"/>
    <w:rsid w:val="008C3863"/>
    <w:rsid w:val="0095587B"/>
    <w:rsid w:val="00AA4447"/>
    <w:rsid w:val="00AE795D"/>
    <w:rsid w:val="00BD5213"/>
    <w:rsid w:val="00C42B9B"/>
    <w:rsid w:val="00DE78A6"/>
    <w:rsid w:val="00E3652E"/>
    <w:rsid w:val="00E5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8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A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692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bozsi</dc:creator>
  <cp:keywords/>
  <dc:description/>
  <cp:lastModifiedBy>bozsi</cp:lastModifiedBy>
  <cp:revision>7</cp:revision>
  <dcterms:created xsi:type="dcterms:W3CDTF">2016-10-28T16:48:00Z</dcterms:created>
  <dcterms:modified xsi:type="dcterms:W3CDTF">2016-10-28T20:56:00Z</dcterms:modified>
</cp:coreProperties>
</file>